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540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666666"/>
          <w:sz w:val="24"/>
          <w:szCs w:val="24"/>
        </w:rPr>
        <w:t>1 день 2 часть</w:t>
      </w:r>
    </w:p>
    <w:p>
      <w:pPr>
        <w:pStyle w:val="Normal"/>
        <w:spacing w:lineRule="auto" w:line="240" w:before="0" w:after="0"/>
        <w:ind w:firstLine="567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666666"/>
          <w:sz w:val="24"/>
          <w:szCs w:val="24"/>
        </w:rPr>
        <w:t>(00:42:50 – 00:63:43)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  <w:szCs w:val="24"/>
        </w:rPr>
        <w:t>Практика 3</w:t>
      </w:r>
      <w:r>
        <w:rPr>
          <w:rFonts w:cs="Times New Roman" w:ascii="Times New Roman" w:hAnsi="Times New Roman"/>
          <w:color w:val="9900FF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ПЕРВОСТЯЖАНИЕ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Явление 256-ти Чакр новой </w:t>
      </w:r>
      <w:r>
        <w:rPr>
          <w:rFonts w:cs="Times New Roman" w:ascii="Times New Roman" w:hAnsi="Times New Roman"/>
          <w:b/>
          <w:sz w:val="24"/>
          <w:szCs w:val="24"/>
        </w:rPr>
        <w:t>С</w:t>
      </w:r>
      <w:r>
        <w:rPr>
          <w:rFonts w:cs="Times New Roman" w:ascii="Times New Roman" w:hAnsi="Times New Roman"/>
          <w:b/>
          <w:sz w:val="24"/>
          <w:szCs w:val="24"/>
        </w:rPr>
        <w:t>истемы явления Изначально Вышестоящего Отца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в каждой из 192-х Частей 3-го горизонта. Активация Чакр на выражение и обработку Духа Высокой Цельной Реальности Метагалактики.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Переформатирование Чакр на явление Духа Высокой Цельной Реальности Метагалактики и Метагалактики ФА в синтезе их явлением нового типа Человека Высокой Цельной Реальности Метагалактики Изначально Вышестоящего Отца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Аватарами Синтеза Кут Хуми Фаинь.</w:t>
      </w:r>
      <w:r>
        <w:rPr>
          <w:rFonts w:cs="Times New Roman" w:ascii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4032-х Изначально Вышестояще Реально явленно,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развёртываясь Учителем 89-го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в форме на явление Человека Высокой Цельной Реальности Метагалактики Изначально Вышестоящего Отца в синтезе их.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возжигаясь 89</w:t>
        <w:noBreakHyphen/>
        <w:t>ым Синтезом Изначально Вышестоящего Отца, проникаемся им, заполняясь 89</w:t>
        <w:noBreakHyphen/>
        <w:t xml:space="preserve">ым Синтезом Изначально Вышестоящего Отца от Изначально Вышестоящих Аватаров Синтеза Кут Хуми Фаинь, буквально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вспыхивая 89</w:t>
        <w:noBreakHyphen/>
        <w:t>ым Синтезом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синтез-физически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этим, преображаясь этим, мы синтезируемся с Хум Изначально Вышестоящих Аватаров Синтеза Кут Хуми Фаинь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49152 Синтеза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нас, и зафиксировать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прямое формирование 49152-х Чакр явления Частей 3-го горизонта 4096</w:t>
        <w:noBreakHyphen/>
        <w:t>рицы Частей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синтеза нас, 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формированием 256-ти базовых Чакр в каждой Части 3-го горизонта </w:t>
      </w:r>
      <w:r>
        <w:rPr>
          <w:rFonts w:cs="Times New Roman" w:ascii="Times New Roman" w:hAnsi="Times New Roman"/>
          <w:i/>
          <w:sz w:val="24"/>
          <w:szCs w:val="24"/>
        </w:rPr>
        <w:t xml:space="preserve">и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синтезе 192-х Частей 3-го горизонта по 256 Чакр, развернуть 49152 Чакры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 в их формировании, развитии и существовании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Чувстве Жизни Духом Высокой Цельной Реальности Метагалактики </w:t>
      </w:r>
      <w:r>
        <w:rPr>
          <w:rFonts w:cs="Times New Roman" w:ascii="Times New Roman" w:hAnsi="Times New Roman"/>
          <w:i/>
          <w:sz w:val="24"/>
          <w:szCs w:val="24"/>
        </w:rPr>
        <w:t xml:space="preserve">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явлением и обработкой Духа Высокой Цельной Реальности Метагалактики Чакрами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49152-мя Синтез Синтезами Изначально Вышестоящего Отца, вспыхивая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Мы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синтезируемся с Изначально Вышестоящим Отцом</w:t>
      </w:r>
      <w:r>
        <w:rPr>
          <w:rFonts w:cs="Times New Roman" w:ascii="Times New Roman" w:hAnsi="Times New Roman"/>
          <w:i/>
          <w:sz w:val="24"/>
          <w:szCs w:val="24"/>
        </w:rPr>
        <w:t xml:space="preserve">, переходим в Зал Изначально Вышестоящего Отца 4097-ми Изначально Вышестояще Реальный явленно.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Развёртываемся</w:t>
      </w:r>
      <w:r>
        <w:rPr>
          <w:rFonts w:cs="Times New Roman" w:ascii="Times New Roman" w:hAnsi="Times New Roman"/>
          <w:i/>
          <w:sz w:val="24"/>
          <w:szCs w:val="24"/>
        </w:rPr>
        <w:t xml:space="preserve"> пред Изначально Вышестоящим Отцом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Учителем 89-го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в форме, ракурсом явления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Человека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49152 Синтеза Изначально Вышестоящего Отца,</w:t>
      </w:r>
      <w:r>
        <w:rPr>
          <w:rFonts w:cs="Times New Roman" w:ascii="Times New Roman" w:hAnsi="Times New Roman"/>
          <w:i/>
          <w:sz w:val="24"/>
          <w:szCs w:val="24"/>
        </w:rPr>
        <w:t xml:space="preserve"> прося преобразить каждого из нас и синтез нас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на явление 256-ти Чакр новой Системы явления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в каждую из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192-х Частей 3-го горизонта развития 16-ричного явления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синтез-физически собою. Прося развернуть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активацию Чакр на выражение и обработку Духа </w:t>
      </w:r>
      <w:r>
        <w:rPr>
          <w:rFonts w:cs="Times New Roman" w:ascii="Times New Roman" w:hAnsi="Times New Roman"/>
          <w:i/>
          <w:sz w:val="24"/>
          <w:szCs w:val="24"/>
        </w:rPr>
        <w:t xml:space="preserve">Высокой Цельной Реальности Метагалактики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явлением чувствительности Духа и Жизни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синтеза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Толкаем товарища - спать можно, храпеть нельзя!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Прося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Отца переформатировать Чакры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 и синтеза нас на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 Духа Высокой Цельной Реальности Метагалактики и Метагалактики ФА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pacing w:val="20"/>
          <w:sz w:val="24"/>
          <w:szCs w:val="24"/>
        </w:rPr>
        <w:t>синтезе</w:t>
      </w:r>
      <w:r>
        <w:rPr>
          <w:rFonts w:cs="Times New Roman" w:ascii="Times New Roman" w:hAnsi="Times New Roman"/>
          <w:i/>
          <w:sz w:val="24"/>
          <w:szCs w:val="24"/>
        </w:rPr>
        <w:t xml:space="preserve"> их,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явлением</w:t>
      </w:r>
      <w:r>
        <w:rPr>
          <w:rFonts w:cs="Times New Roman" w:ascii="Times New Roman" w:hAnsi="Times New Roman"/>
          <w:i/>
          <w:sz w:val="24"/>
          <w:szCs w:val="24"/>
        </w:rPr>
        <w:t xml:space="preserve"> нового типа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Человека 6</w:t>
        <w:noBreakHyphen/>
        <w:t>ой Метагалактической / 14</w:t>
        <w:noBreakHyphen/>
        <w:t>ой Планетарной расы Землян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этим, синтезируемся с Изначально Вышестоящим Отцом,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256 Эталонных Чакр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каждому из нас, прося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зафиксировать их Душою</w:t>
      </w:r>
      <w:r>
        <w:rPr>
          <w:rFonts w:cs="Times New Roman" w:ascii="Times New Roman" w:hAnsi="Times New Roman"/>
          <w:i/>
          <w:sz w:val="24"/>
          <w:szCs w:val="24"/>
        </w:rPr>
        <w:t xml:space="preserve"> Человека Высокой Цельной Реальности Метагалактики Изначально Вышестоящего Отца каждому из нас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явлении Чувств и чувствительности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синтез-физически собою. И на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256-ти Эталонных Чакрах развернуть все остальные Чакры сто девяносто одного явления Частей 3-го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горизонта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 в синтезе 256-ти Чакр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них.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256 Чакр Души Человека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синтез-физически собою, стяжая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97 Чакр внутри телесного развития</w:t>
      </w:r>
      <w:r>
        <w:rPr>
          <w:rFonts w:cs="Times New Roman" w:ascii="Times New Roman" w:hAnsi="Times New Roman"/>
          <w:i/>
          <w:sz w:val="24"/>
          <w:szCs w:val="24"/>
        </w:rPr>
        <w:t xml:space="preserve"> – 64 Чакры по позвонкам, 65</w:t>
        <w:noBreakHyphen/>
        <w:t>ая Чакра от основания черепа и в целом до 97</w:t>
        <w:noBreakHyphen/>
        <w:t>ой, включая темечко. И далее, с 98</w:t>
        <w:noBreakHyphen/>
        <w:t xml:space="preserve">ой Чакры под стопами двумя, и по Регламенту явления Чакр далее вверх; в активации соответствующих чакральных выражений соответствующей фиксацией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Человека</w:t>
      </w:r>
      <w:r>
        <w:rPr>
          <w:rFonts w:cs="Times New Roman" w:ascii="Times New Roman" w:hAnsi="Times New Roman"/>
          <w:i/>
          <w:sz w:val="24"/>
          <w:szCs w:val="24"/>
        </w:rPr>
        <w:t xml:space="preserve"> физически соответствующими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Чакрами над головой - 10</w:t>
        <w:noBreakHyphen/>
        <w:t>тью,</w:t>
      </w:r>
      <w:r>
        <w:rPr>
          <w:rFonts w:cs="Times New Roman" w:ascii="Times New Roman" w:hAnsi="Times New Roman"/>
          <w:i/>
          <w:sz w:val="24"/>
          <w:szCs w:val="24"/>
        </w:rPr>
        <w:t xml:space="preserve"> с 11</w:t>
        <w:noBreakHyphen/>
        <w:t xml:space="preserve">ой на вершине;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кольцом 128</w:t>
        <w:noBreakHyphen/>
        <w:t>ой Чакрой</w:t>
      </w:r>
      <w:r>
        <w:rPr>
          <w:rFonts w:cs="Times New Roman" w:ascii="Times New Roman" w:hAnsi="Times New Roman"/>
          <w:i/>
          <w:sz w:val="24"/>
          <w:szCs w:val="24"/>
        </w:rPr>
        <w:t xml:space="preserve"> вокруг тела в целом, упирающимся в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98</w:t>
        <w:noBreakHyphen/>
        <w:t>ую Чакру под ногами;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128</w:t>
        <w:noBreakHyphen/>
        <w:t>мью сферическими Чакрами</w:t>
      </w:r>
      <w:r>
        <w:rPr>
          <w:rFonts w:cs="Times New Roman" w:ascii="Times New Roman" w:hAnsi="Times New Roman"/>
          <w:i/>
          <w:sz w:val="24"/>
          <w:szCs w:val="24"/>
        </w:rPr>
        <w:t xml:space="preserve"> с лепестковым многомерным выражением до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256</w:t>
        <w:noBreakHyphen/>
        <w:t>ой Чакры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вокруг каждого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 синтез-физически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возжигаясь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256</w:t>
        <w:noBreakHyphen/>
        <w:t>тью Эталонными Чакрами Души Человека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48 896 Чакр сто девяносто одной Части 3-го горизонта по 256 Чакр в каждой из них, в явление 256-ти Эталонных Чакр Души Человека</w:t>
      </w:r>
      <w:r>
        <w:rPr>
          <w:rFonts w:cs="Times New Roman" w:ascii="Times New Roman" w:hAnsi="Times New Roman"/>
          <w:i/>
          <w:sz w:val="24"/>
          <w:szCs w:val="24"/>
        </w:rPr>
        <w:t xml:space="preserve"> Высокой Цельной Реальности Метагалактики Изначально Вышестоящего Отца, явлением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Духа Высокой Цельной Реальности Метагалактики и Метагалактики ФА в </w:t>
      </w:r>
      <w:r>
        <w:rPr>
          <w:rFonts w:cs="Times New Roman" w:ascii="Times New Roman" w:hAnsi="Times New Roman"/>
          <w:b/>
          <w:bCs/>
          <w:i/>
          <w:spacing w:val="20"/>
          <w:sz w:val="24"/>
          <w:szCs w:val="24"/>
        </w:rPr>
        <w:t>синтезе</w:t>
      </w:r>
      <w:r>
        <w:rPr>
          <w:rFonts w:cs="Times New Roman" w:ascii="Times New Roman" w:hAnsi="Times New Roman"/>
          <w:i/>
          <w:sz w:val="24"/>
          <w:szCs w:val="24"/>
        </w:rPr>
        <w:t xml:space="preserve"> их, синтез-физически собою, каждым из нас и синтезом нас. Прося развернуть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деятельность Чакр в обработке 4096-ти видов Духа 4096-ти Частей</w:t>
      </w:r>
      <w:r>
        <w:rPr>
          <w:rFonts w:cs="Times New Roman" w:ascii="Times New Roman" w:hAnsi="Times New Roman"/>
          <w:i/>
          <w:sz w:val="24"/>
          <w:szCs w:val="24"/>
        </w:rPr>
        <w:t xml:space="preserve"> с соответствующей чакральной обработкой Духа, в первую очередь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Духа Частей 3-го горизонта 192-х, 4096-рицы Человека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синтеза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возжигаясь 49152-мя Синтезами </w:t>
      </w:r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Вышестоящего Отца, преображаясь ими,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 обновлённых Чакр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входя в это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обновление Чакр </w:t>
      </w:r>
      <w:r>
        <w:rPr>
          <w:rFonts w:cs="Times New Roman" w:ascii="Times New Roman" w:hAnsi="Times New Roman"/>
          <w:i/>
          <w:sz w:val="24"/>
          <w:szCs w:val="24"/>
        </w:rPr>
        <w:t xml:space="preserve">синтез-физически собою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Человеком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каждым из нас, и преображаясь этим.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Возвращаемся в физическое выражение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Развёртываемся физически собою, развёртывая выражение 49152-х Чакр Частями 3</w:t>
        <w:noBreakHyphen/>
        <w:t xml:space="preserve">го горизонта каждого из нас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росте выражений и явлений 49152-х Чакр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эманируем всё стяжённое и возожжённое в ИВДИВО, ИВДИВО 4029</w:t>
        <w:noBreakHyphen/>
        <w:t>ой Изначально Вышестоящей Реальности Крым, 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  <w:t>Аватар ИВ Метагалактического Синтеза Человека ИВО 4029 ИВР,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ИВАС Юстаса Сивиллы Кочкаренко Галина;</w:t>
      </w:r>
    </w:p>
    <w:p>
      <w:pPr>
        <w:pStyle w:val="Normal"/>
        <w:spacing w:lineRule="auto" w:line="240" w:before="0" w:after="0"/>
        <w:ind w:left="3402" w:hanging="1701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  <w:t xml:space="preserve">Аватар 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Изначально Вышестояще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го Метагалактического Центра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 Философии Синтеза Изначально Вышестоящего Отца 4029ИВР, ИВАС Юсефа Оны, Прокофьева Татьяна;</w:t>
      </w:r>
    </w:p>
    <w:p>
      <w:pPr>
        <w:pStyle w:val="Normal"/>
        <w:spacing w:lineRule="auto" w:line="240" w:before="0" w:after="0"/>
        <w:ind w:left="3402" w:hanging="1701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ab/>
        <w:t>Влады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чиц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а ИД 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Синтеза Частностей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 Изначально Вышестоящего Отца 4029 ИВР ИВ АС Наума Софьи, Посвящённая Савельева Мила.</w:t>
      </w:r>
    </w:p>
    <w:sectPr>
      <w:headerReference w:type="default" r:id="rId2"/>
      <w:type w:val="nextPage"/>
      <w:pgSz w:w="11906" w:h="16838"/>
      <w:pgMar w:left="1155" w:right="1106" w:header="645" w:top="1157" w:footer="0" w:bottom="87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>89 /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 3 Ипостасный Синтез ИВО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,      ИВДИВО 4029 ИВР, Крым      2-3 декабря 2017 г.      Виталий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00000A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qFormat/>
    <w:pPr>
      <w:keepNext/>
      <w:keepLines/>
      <w:numPr>
        <w:ilvl w:val="0"/>
        <w:numId w:val="1"/>
      </w:numPr>
      <w:spacing w:lineRule="auto" w:line="240" w:before="120" w:after="120"/>
      <w:jc w:val="center"/>
      <w:outlineLvl w:val="0"/>
    </w:pPr>
    <w:rPr>
      <w:rFonts w:ascii="Times New Roman" w:hAnsi="Times New Roman" w:eastAsia=";Times New Roman" w:cs="Times New Roman"/>
      <w:b/>
      <w:sz w:val="24"/>
      <w:szCs w:val="24"/>
    </w:rPr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;Times New Roman" w:cs="Times New Roman"/>
      <w:b/>
      <w:sz w:val="24"/>
      <w:szCs w:val="24"/>
    </w:rPr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LibreOffice/5.4.1.2$Windows_x86 LibreOffice_project/ea7cb86e6eeb2bf3a5af73a8f7777ac570321527</Application>
  <Pages>2</Pages>
  <Words>894</Words>
  <Characters>5793</Characters>
  <CharactersWithSpaces>6679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2017-10-08T18:43:00Z</dcterms:created>
  <dc:creator>Пользователь</dc:creator>
  <dc:description/>
  <dc:language>ru-RU</dc:language>
  <cp:lastModifiedBy/>
  <dcterms:modified xsi:type="dcterms:W3CDTF">2017-12-16T20:30:04Z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